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5C" w:rsidRDefault="009B2773" w:rsidP="009B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b/>
          <w:bCs/>
          <w:color w:val="22272F"/>
          <w:sz w:val="24"/>
          <w:szCs w:val="24"/>
        </w:rPr>
        <w:t xml:space="preserve">                                                                   </w:t>
      </w:r>
      <w:r w:rsidR="00A86C2B">
        <w:rPr>
          <w:rFonts w:ascii="Times New Roman" w:hAnsi="Times New Roman"/>
          <w:b/>
          <w:bCs/>
          <w:color w:val="22272F"/>
          <w:sz w:val="24"/>
          <w:szCs w:val="24"/>
        </w:rPr>
        <w:t xml:space="preserve"> </w:t>
      </w:r>
      <w:r w:rsidR="00F13F5C">
        <w:rPr>
          <w:rFonts w:ascii="Times New Roman" w:hAnsi="Times New Roman"/>
          <w:b/>
          <w:bCs/>
          <w:color w:val="22272F"/>
          <w:sz w:val="24"/>
          <w:szCs w:val="24"/>
        </w:rPr>
        <w:t xml:space="preserve">ДОГОВОР №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Pr>
          <w:rFonts w:ascii="Times New Roman" w:hAnsi="Times New Roman"/>
          <w:b/>
          <w:bCs/>
          <w:color w:val="22272F"/>
          <w:sz w:val="24"/>
          <w:szCs w:val="24"/>
        </w:rPr>
        <w:t>об образовании на обучение по образовательным программам среднего</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профессионального образования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г. Керчь                                                </w:t>
      </w:r>
      <w:r w:rsidR="00763193">
        <w:rPr>
          <w:rFonts w:ascii="Times New Roman" w:hAnsi="Times New Roman"/>
          <w:color w:val="22272F"/>
          <w:sz w:val="24"/>
          <w:szCs w:val="24"/>
        </w:rPr>
        <w:t xml:space="preserve">                                                       "</w:t>
      </w:r>
      <w:r w:rsidR="009B2773">
        <w:rPr>
          <w:rFonts w:ascii="Times New Roman" w:hAnsi="Times New Roman"/>
          <w:color w:val="22272F"/>
          <w:sz w:val="24"/>
          <w:szCs w:val="24"/>
        </w:rPr>
        <w:t xml:space="preserve">    </w:t>
      </w:r>
      <w:r>
        <w:rPr>
          <w:rFonts w:ascii="Times New Roman" w:hAnsi="Times New Roman"/>
          <w:color w:val="22272F"/>
          <w:sz w:val="24"/>
          <w:szCs w:val="24"/>
        </w:rPr>
        <w:t xml:space="preserve">" </w:t>
      </w:r>
      <w:r w:rsidR="009B2773">
        <w:rPr>
          <w:rFonts w:ascii="Times New Roman" w:hAnsi="Times New Roman"/>
          <w:color w:val="22272F"/>
          <w:sz w:val="24"/>
          <w:szCs w:val="24"/>
        </w:rPr>
        <w:t xml:space="preserve">              </w:t>
      </w:r>
      <w:r w:rsidR="00763193">
        <w:rPr>
          <w:rFonts w:ascii="Times New Roman" w:hAnsi="Times New Roman"/>
          <w:color w:val="22272F"/>
          <w:sz w:val="24"/>
          <w:szCs w:val="24"/>
        </w:rPr>
        <w:t xml:space="preserve"> </w:t>
      </w:r>
      <w:r>
        <w:rPr>
          <w:rFonts w:ascii="Times New Roman" w:hAnsi="Times New Roman"/>
          <w:color w:val="22272F"/>
          <w:sz w:val="24"/>
          <w:szCs w:val="24"/>
        </w:rPr>
        <w:t>202</w:t>
      </w:r>
      <w:r w:rsidR="009B2773">
        <w:rPr>
          <w:rFonts w:ascii="Times New Roman" w:hAnsi="Times New Roman"/>
          <w:color w:val="22272F"/>
          <w:sz w:val="24"/>
          <w:szCs w:val="24"/>
        </w:rPr>
        <w:t>4</w:t>
      </w:r>
      <w:r>
        <w:rPr>
          <w:rFonts w:ascii="Times New Roman" w:hAnsi="Times New Roman"/>
          <w:color w:val="22272F"/>
          <w:sz w:val="24"/>
          <w:szCs w:val="24"/>
        </w:rPr>
        <w:t xml:space="preserve"> г.</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Государственное автономное образовательное учреждение среднего профессионального образования Республики Крым «Керченский медицинский колледж имени Г.К. Петровой», осуществляющее образовательную деятельность по образовательным программам среднего профессионального образования на основании лицензии Серия № 82 Л01 № 0000085, </w:t>
      </w:r>
      <w:r>
        <w:rPr>
          <w:rFonts w:ascii="Times New Roman" w:hAnsi="Times New Roman"/>
          <w:color w:val="22272F"/>
        </w:rPr>
        <w:t>выданной Министерством образования, науки и молодежи Республики Крым 25.02.2016 года № 0083</w:t>
      </w:r>
      <w:r>
        <w:rPr>
          <w:rFonts w:ascii="Times New Roman" w:hAnsi="Times New Roman"/>
          <w:color w:val="22272F"/>
          <w:sz w:val="24"/>
          <w:szCs w:val="24"/>
        </w:rPr>
        <w:t xml:space="preserve">, именуемое в дальнейшем </w:t>
      </w:r>
      <w:r w:rsidR="009B2773">
        <w:rPr>
          <w:rFonts w:ascii="Times New Roman" w:hAnsi="Times New Roman"/>
          <w:b/>
          <w:color w:val="22272F"/>
          <w:sz w:val="24"/>
          <w:szCs w:val="24"/>
        </w:rPr>
        <w:t>"Исполнитель</w:t>
      </w:r>
      <w:r>
        <w:rPr>
          <w:rFonts w:ascii="Times New Roman" w:hAnsi="Times New Roman"/>
          <w:b/>
          <w:color w:val="22272F"/>
          <w:sz w:val="24"/>
          <w:szCs w:val="24"/>
        </w:rPr>
        <w:t>,</w:t>
      </w:r>
      <w:r>
        <w:rPr>
          <w:rFonts w:ascii="Times New Roman" w:hAnsi="Times New Roman"/>
          <w:color w:val="22272F"/>
          <w:sz w:val="24"/>
          <w:szCs w:val="24"/>
        </w:rPr>
        <w:t xml:space="preserve"> в лице директора </w:t>
      </w:r>
      <w:r w:rsidR="007A5909">
        <w:rPr>
          <w:rFonts w:ascii="Times New Roman" w:hAnsi="Times New Roman"/>
          <w:b/>
          <w:color w:val="22272F"/>
          <w:sz w:val="24"/>
          <w:szCs w:val="24"/>
        </w:rPr>
        <w:t>Кошель Ивана Юрьевича</w:t>
      </w:r>
      <w:r>
        <w:rPr>
          <w:rFonts w:ascii="Times New Roman" w:hAnsi="Times New Roman"/>
          <w:b/>
          <w:color w:val="22272F"/>
          <w:sz w:val="24"/>
          <w:szCs w:val="24"/>
        </w:rPr>
        <w:t>,</w:t>
      </w:r>
      <w:r w:rsidR="009B2773">
        <w:rPr>
          <w:rFonts w:ascii="Times New Roman" w:hAnsi="Times New Roman"/>
          <w:color w:val="22272F"/>
          <w:sz w:val="24"/>
          <w:szCs w:val="24"/>
        </w:rPr>
        <w:t xml:space="preserve"> действующего</w:t>
      </w:r>
      <w:r>
        <w:rPr>
          <w:rFonts w:ascii="Times New Roman" w:hAnsi="Times New Roman"/>
          <w:color w:val="22272F"/>
          <w:sz w:val="24"/>
          <w:szCs w:val="24"/>
        </w:rPr>
        <w:t xml:space="preserve"> на основании Устава с одной стороны, и</w:t>
      </w:r>
    </w:p>
    <w:p w:rsidR="00763193" w:rsidRDefault="00763193"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p>
    <w:p w:rsidR="009B2773" w:rsidRPr="009B2773" w:rsidRDefault="009B2773" w:rsidP="009B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r w:rsidRPr="009B2773">
        <w:rPr>
          <w:rFonts w:ascii="Times New Roman" w:hAnsi="Times New Roman"/>
          <w:b/>
          <w:color w:val="22272F"/>
          <w:sz w:val="24"/>
          <w:szCs w:val="24"/>
          <w:u w:val="single"/>
        </w:rPr>
        <w:t xml:space="preserve">                                                                                                                            ,</w:t>
      </w:r>
    </w:p>
    <w:p w:rsidR="00763193" w:rsidRPr="00763193" w:rsidRDefault="009B2773"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r>
        <w:rPr>
          <w:rFonts w:ascii="Times New Roman" w:hAnsi="Times New Roman"/>
          <w:b/>
          <w:color w:val="22272F"/>
          <w:sz w:val="24"/>
          <w:szCs w:val="24"/>
          <w:u w:val="single"/>
        </w:rPr>
        <w:t xml:space="preserve">                 </w:t>
      </w:r>
    </w:p>
    <w:p w:rsidR="00F13F5C" w:rsidRDefault="00763193"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r>
        <w:rPr>
          <w:rFonts w:ascii="Times New Roman" w:hAnsi="Times New Roman"/>
          <w:color w:val="22272F"/>
          <w:sz w:val="18"/>
          <w:szCs w:val="18"/>
        </w:rPr>
        <w:t xml:space="preserve"> </w:t>
      </w:r>
      <w:r w:rsidR="00F13F5C">
        <w:rPr>
          <w:rFonts w:ascii="Times New Roman" w:hAnsi="Times New Roman"/>
          <w:color w:val="22272F"/>
          <w:sz w:val="18"/>
          <w:szCs w:val="18"/>
        </w:rPr>
        <w:t>(Фамилия, имя, отчество родителя или иного законного представителя)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именуемый(ая) в дальнейшем </w:t>
      </w:r>
      <w:r>
        <w:rPr>
          <w:rFonts w:ascii="Times New Roman" w:hAnsi="Times New Roman"/>
          <w:b/>
          <w:color w:val="22272F"/>
          <w:sz w:val="24"/>
          <w:szCs w:val="24"/>
        </w:rPr>
        <w:t>«Заказчик»</w:t>
      </w:r>
      <w:r>
        <w:rPr>
          <w:rFonts w:ascii="Times New Roman" w:hAnsi="Times New Roman"/>
          <w:color w:val="22272F"/>
          <w:sz w:val="24"/>
          <w:szCs w:val="24"/>
        </w:rPr>
        <w:t xml:space="preserve">, действующего в интересах несовершеннолетнего ребенка: </w:t>
      </w:r>
    </w:p>
    <w:p w:rsidR="007A5909" w:rsidRDefault="007A5909" w:rsidP="007A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22272F"/>
          <w:sz w:val="24"/>
          <w:szCs w:val="24"/>
          <w:u w:val="single"/>
        </w:rPr>
      </w:pPr>
      <w:r>
        <w:rPr>
          <w:rFonts w:ascii="Times New Roman" w:hAnsi="Times New Roman"/>
          <w:b/>
          <w:color w:val="22272F"/>
          <w:sz w:val="24"/>
          <w:szCs w:val="24"/>
          <w:u w:val="single"/>
        </w:rPr>
        <w:t xml:space="preserve">  </w:t>
      </w:r>
    </w:p>
    <w:p w:rsidR="00F13F5C" w:rsidRDefault="007A5909" w:rsidP="007A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b/>
          <w:color w:val="22272F"/>
          <w:sz w:val="24"/>
          <w:szCs w:val="24"/>
        </w:rPr>
        <w:t xml:space="preserve">                                          </w:t>
      </w:r>
      <w:r w:rsidR="009B2773">
        <w:rPr>
          <w:rFonts w:ascii="Times New Roman" w:hAnsi="Times New Roman"/>
          <w:b/>
          <w:color w:val="22272F"/>
          <w:sz w:val="24"/>
          <w:szCs w:val="24"/>
          <w:u w:val="single"/>
        </w:rPr>
        <w:t xml:space="preserve">                                                                                  </w:t>
      </w:r>
      <w:r w:rsidR="00F13F5C">
        <w:rPr>
          <w:rFonts w:ascii="Times New Roman" w:hAnsi="Times New Roman"/>
          <w:color w:val="22272F"/>
          <w:sz w:val="24"/>
          <w:szCs w:val="24"/>
        </w:rPr>
        <w:t>,</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r>
        <w:rPr>
          <w:rFonts w:ascii="Times New Roman" w:hAnsi="Times New Roman"/>
          <w:color w:val="22272F"/>
          <w:sz w:val="18"/>
          <w:szCs w:val="18"/>
        </w:rPr>
        <w:t>(фамилия, имя, отчество (при наличии) лица, зачисляемого на обучение)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с другой стороны, именуемый(ая) в дальнейшем </w:t>
      </w:r>
      <w:r>
        <w:rPr>
          <w:rFonts w:ascii="Times New Roman" w:hAnsi="Times New Roman"/>
          <w:b/>
          <w:color w:val="22272F"/>
          <w:sz w:val="24"/>
          <w:szCs w:val="24"/>
        </w:rPr>
        <w:t>"Обучающийся",</w:t>
      </w:r>
      <w:r>
        <w:rPr>
          <w:rFonts w:ascii="Times New Roman" w:hAnsi="Times New Roman"/>
          <w:color w:val="22272F"/>
          <w:sz w:val="24"/>
          <w:szCs w:val="24"/>
        </w:rPr>
        <w:t xml:space="preserve"> а совместно именуемые Стороны, заключили настоящий Договор (далее - Договор) о нижеследующем: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p>
    <w:p w:rsidR="00F13F5C" w:rsidRDefault="00F13F5C" w:rsidP="00F13F5C">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Предмет договора</w:t>
      </w:r>
    </w:p>
    <w:p w:rsidR="009B2773" w:rsidRPr="009B2773" w:rsidRDefault="00F13F5C" w:rsidP="009B2773">
      <w:pPr>
        <w:pStyle w:val="a5"/>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sidRPr="009B2773">
        <w:rPr>
          <w:rFonts w:ascii="Times New Roman" w:hAnsi="Times New Roman"/>
          <w:color w:val="22272F"/>
          <w:sz w:val="24"/>
          <w:szCs w:val="24"/>
        </w:rPr>
        <w:t>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по специальности:</w:t>
      </w:r>
      <w:r w:rsidR="009B2773" w:rsidRPr="009B2773">
        <w:rPr>
          <w:rFonts w:ascii="Times New Roman" w:hAnsi="Times New Roman"/>
          <w:color w:val="22272F"/>
          <w:sz w:val="24"/>
          <w:szCs w:val="24"/>
        </w:rPr>
        <w:t xml:space="preserve">  </w:t>
      </w:r>
      <w:r w:rsidR="009B2773" w:rsidRPr="009B2773">
        <w:rPr>
          <w:rFonts w:ascii="Times New Roman" w:hAnsi="Times New Roman"/>
          <w:b/>
          <w:color w:val="22272F"/>
          <w:sz w:val="24"/>
          <w:szCs w:val="24"/>
        </w:rPr>
        <w:t xml:space="preserve">                    </w:t>
      </w:r>
    </w:p>
    <w:p w:rsidR="00DB726A" w:rsidRPr="009B2773" w:rsidRDefault="00F13F5C" w:rsidP="009B277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b/>
          <w:color w:val="22272F"/>
          <w:sz w:val="24"/>
          <w:szCs w:val="24"/>
        </w:rPr>
      </w:pPr>
      <w:r w:rsidRPr="009B2773">
        <w:rPr>
          <w:rFonts w:ascii="Times New Roman" w:hAnsi="Times New Roman"/>
          <w:b/>
          <w:color w:val="22272F"/>
          <w:sz w:val="24"/>
          <w:szCs w:val="24"/>
        </w:rPr>
        <w:t>Уровень подготовки - базовая подготовка, Форма обучения – очная.</w:t>
      </w:r>
    </w:p>
    <w:p w:rsidR="009B2773"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color w:val="22272F"/>
          <w:sz w:val="24"/>
          <w:szCs w:val="24"/>
        </w:rPr>
        <w:tab/>
        <w:t>1.2. Срок освоения образовательной программы на момент подписания Договора составляет:</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u w:val="single"/>
        </w:rPr>
      </w:pPr>
      <w:r>
        <w:rPr>
          <w:rFonts w:ascii="Times New Roman" w:hAnsi="Times New Roman"/>
          <w:color w:val="22272F"/>
          <w:sz w:val="24"/>
          <w:szCs w:val="24"/>
        </w:rPr>
        <w:tab/>
        <w:t xml:space="preserve">1.3. После освоения Обучающимся образовательной программы и успешного прохождения государственной итоговой аттестации ему выдается </w:t>
      </w:r>
      <w:r>
        <w:rPr>
          <w:rFonts w:ascii="Times New Roman" w:hAnsi="Times New Roman"/>
          <w:b/>
          <w:color w:val="22272F"/>
          <w:sz w:val="24"/>
          <w:szCs w:val="24"/>
          <w:u w:val="single"/>
        </w:rPr>
        <w:t>Диплом о среднем профессиональном образовании.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1.4 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ГАОУ СПО РК «Керченский медицинский колледж имени Г.К. Петровой», выдается справка об обучении или о периоде обучения.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Pr>
          <w:rFonts w:ascii="Times New Roman" w:hAnsi="Times New Roman"/>
          <w:b/>
          <w:bCs/>
          <w:color w:val="22272F"/>
          <w:sz w:val="24"/>
          <w:szCs w:val="24"/>
        </w:rPr>
        <w:t>2. Права и обязанности сторон</w:t>
      </w:r>
      <w:r>
        <w:rPr>
          <w:rFonts w:ascii="Times New Roman" w:hAnsi="Times New Roman"/>
          <w:color w:val="22272F"/>
          <w:sz w:val="24"/>
          <w:szCs w:val="24"/>
        </w:rPr>
        <w:t>.</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b/>
          <w:color w:val="22272F"/>
          <w:sz w:val="24"/>
          <w:szCs w:val="24"/>
        </w:rPr>
        <w:t>2.1. Исполнитель вправе: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2.1.2.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b/>
          <w:color w:val="22272F"/>
          <w:sz w:val="24"/>
          <w:szCs w:val="24"/>
        </w:rPr>
        <w:lastRenderedPageBreak/>
        <w:t>2.2. Обучающийся вправе: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2.2.1. Получать информацию от Исполнителя по вопросам организации и обеспечения надлежащего предоставления услуг, предусмотренных </w:t>
      </w:r>
      <w:r>
        <w:rPr>
          <w:rFonts w:ascii="Times New Roman" w:hAnsi="Times New Roman" w:cs="Times New Roman"/>
          <w:sz w:val="24"/>
          <w:szCs w:val="24"/>
        </w:rPr>
        <w:t>разделом 1</w:t>
      </w:r>
      <w:r>
        <w:t xml:space="preserve"> </w:t>
      </w:r>
      <w:r>
        <w:rPr>
          <w:rFonts w:ascii="Times New Roman" w:hAnsi="Times New Roman"/>
          <w:color w:val="22272F"/>
          <w:sz w:val="24"/>
          <w:szCs w:val="24"/>
        </w:rPr>
        <w:t>настоящего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2.2.3. Получать полную и достоверную информацию об оценке своих знаний, умений, навыков и компетенций, а также о критериях этой оценки.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b/>
          <w:color w:val="22272F"/>
          <w:sz w:val="24"/>
          <w:szCs w:val="24"/>
        </w:rPr>
        <w:t>2.3. Исполнитель обязан:</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2.3.1. Зачислить Обучающегося, выполнившего установленные нормативными актами Исполнителя условия приема, в ГАОУ СПО РК «Керченский медколледж им. Г.К. Петровой».</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2.3.2. Организовать и обеспечить надлежащее предоставление образовательных услуг, предусмотренных</w:t>
      </w:r>
      <w:r>
        <w:t xml:space="preserve"> </w:t>
      </w:r>
      <w:r>
        <w:rPr>
          <w:rFonts w:ascii="Times New Roman" w:hAnsi="Times New Roman" w:cs="Times New Roman"/>
          <w:sz w:val="24"/>
          <w:szCs w:val="24"/>
        </w:rPr>
        <w:t>разделом 1</w:t>
      </w:r>
      <w:r>
        <w:rPr>
          <w:rFonts w:ascii="Times New Roman" w:hAnsi="Times New Roman"/>
          <w:color w:val="22272F"/>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и расписанием занятий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2.3.3. Создать Обучающемуся необходимые условия для освоения выбранной образовательной программы.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2.3.4. Принимать от Обучающегося плату за образовательные услуги.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b/>
          <w:color w:val="22272F"/>
          <w:sz w:val="24"/>
          <w:szCs w:val="24"/>
        </w:rPr>
        <w:t xml:space="preserve"> 2.4. Обучающийся обязан:</w:t>
      </w:r>
      <w:r>
        <w:rPr>
          <w:rFonts w:ascii="Times New Roman" w:hAnsi="Times New Roman"/>
          <w:color w:val="22272F"/>
          <w:sz w:val="24"/>
          <w:szCs w:val="24"/>
        </w:rPr>
        <w:t xml:space="preserve">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2.4.1. Своевременно вносить плату за предоставляемые образовательные услуги, указанные в </w:t>
      </w:r>
      <w:hyperlink r:id="rId7" w:anchor="/document/70597926/entry/1001" w:history="1">
        <w:r>
          <w:rPr>
            <w:rStyle w:val="a3"/>
            <w:rFonts w:ascii="Times New Roman" w:hAnsi="Times New Roman"/>
            <w:color w:val="auto"/>
            <w:sz w:val="24"/>
            <w:szCs w:val="24"/>
            <w:u w:val="none"/>
          </w:rPr>
          <w:t>разделе</w:t>
        </w:r>
      </w:hyperlink>
      <w:r>
        <w:t xml:space="preserve"> 1 </w:t>
      </w:r>
      <w:r>
        <w:rPr>
          <w:rFonts w:ascii="Times New Roman" w:hAnsi="Times New Roman"/>
          <w:color w:val="22272F"/>
          <w:sz w:val="24"/>
          <w:szCs w:val="24"/>
        </w:rPr>
        <w:t>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r>
      <w:r w:rsidR="0089323D">
        <w:rPr>
          <w:rFonts w:ascii="Times New Roman" w:hAnsi="Times New Roman"/>
          <w:color w:val="22272F"/>
          <w:sz w:val="24"/>
          <w:szCs w:val="24"/>
        </w:rPr>
        <w:t>2.</w:t>
      </w:r>
      <w:r>
        <w:rPr>
          <w:rFonts w:ascii="Times New Roman" w:hAnsi="Times New Roman"/>
          <w:color w:val="22272F"/>
          <w:sz w:val="24"/>
          <w:szCs w:val="24"/>
        </w:rPr>
        <w:t>4.2. При поступлении в образовательное учреждение и в процессе обучения своевременно предоставлять все необходимые для ведения учебного процесса документы;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2.4.3. Посещать занятия, иных видов учебной деятельности, согласно расписанию;</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2.4.4. В установленные сроки извещать Исполнителя об уважительных причинах отсутствия на занятиях;</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2.4.5. Выполнять задания для подготовки к занятиям, предусмотренным учебным планом, в том числе индивидуальным;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2.4.6. Соблюдать требования действующего законодательства, Устава Исполнителя, Локальных нормативных актов Исполнителя, соблюдать учебную дисциплину и общепринятые нормы поведения, в частности, проявлять уважение к педагогическому составу, административно-хозяйственному, учебно-вспомогательному и иному персоналу Исполнителя и другим обучающимся;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2.4.7. Бережно относится к имуществу Исполнителя, возмещать ущерб, причиненный имуществу Исполнителя, в соответствии с законодательством Российской Федерации;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3. Стоимость образовательных услуг, сроки и порядок их оплаты</w:t>
      </w:r>
    </w:p>
    <w:p w:rsidR="00CB3D30"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3.1.Полная стоимость образовательных услуг за весь период обучения Обучающегося составляет </w:t>
      </w:r>
      <w:r w:rsidR="0072091F">
        <w:rPr>
          <w:rFonts w:ascii="Times New Roman" w:hAnsi="Times New Roman"/>
          <w:b/>
          <w:color w:val="22272F"/>
          <w:sz w:val="24"/>
          <w:szCs w:val="24"/>
        </w:rPr>
        <w:t xml:space="preserve">                               </w:t>
      </w:r>
      <w:r>
        <w:rPr>
          <w:rFonts w:ascii="Times New Roman" w:hAnsi="Times New Roman"/>
          <w:b/>
          <w:color w:val="22272F"/>
          <w:sz w:val="24"/>
          <w:szCs w:val="24"/>
        </w:rPr>
        <w:t xml:space="preserve"> рублей. </w:t>
      </w:r>
      <w:r>
        <w:rPr>
          <w:rFonts w:ascii="Times New Roman" w:hAnsi="Times New Roman"/>
          <w:color w:val="22272F"/>
          <w:sz w:val="24"/>
          <w:szCs w:val="24"/>
        </w:rPr>
        <w:t xml:space="preserve">Увеличение стоимости образовательных услуг после заключения настоящего Договор не допускается, за исключением увеличения стоимости указанных услуг с учетом </w:t>
      </w:r>
    </w:p>
    <w:p w:rsidR="00CB3D30" w:rsidRDefault="00CB3D30"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CB3D30" w:rsidRDefault="00CB3D30"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CB3D30" w:rsidRDefault="00CB3D30"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CB3D30" w:rsidRDefault="00CB3D30"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CB3D30"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lastRenderedPageBreak/>
        <w:t>уровня инфляции, предусмотренного основными характеристиками федерального бюджета на очередной финансовый год и плановый период.</w:t>
      </w:r>
    </w:p>
    <w:p w:rsidR="00F13F5C" w:rsidRDefault="00CB3D30"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                </w:t>
      </w:r>
      <w:r w:rsidR="00F13F5C">
        <w:rPr>
          <w:rFonts w:ascii="Times New Roman" w:hAnsi="Times New Roman"/>
          <w:color w:val="22272F"/>
          <w:sz w:val="24"/>
          <w:szCs w:val="24"/>
        </w:rPr>
        <w:t>3.2.. Заказчик оплачивает услуги в следующем порядке: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3.2.1. После подписания настоящего договора всеми сторонами и издания приказа о зачислении в течении 3 (трех) дней, но не позднее 25 августа, Заказчик, во исполнении настоящего договора, оплачивает услугу через банковские учреждения путем перечисления на расчетный счет Исполнителя денежной суммы  в следующем порядке и размере:</w:t>
      </w:r>
    </w:p>
    <w:p w:rsidR="004A6E53"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u w:val="single"/>
        </w:rPr>
      </w:pPr>
      <w:r>
        <w:rPr>
          <w:rFonts w:ascii="Times New Roman" w:hAnsi="Times New Roman"/>
          <w:color w:val="22272F"/>
          <w:sz w:val="24"/>
          <w:szCs w:val="24"/>
        </w:rPr>
        <w:t xml:space="preserve">- </w:t>
      </w:r>
      <w:r>
        <w:rPr>
          <w:rFonts w:ascii="Times New Roman" w:hAnsi="Times New Roman"/>
          <w:b/>
          <w:color w:val="22272F"/>
          <w:sz w:val="24"/>
          <w:szCs w:val="24"/>
          <w:u w:val="single"/>
        </w:rPr>
        <w:t>полной стоимости за весь период обучения в размере</w:t>
      </w:r>
      <w:r w:rsidR="007A5909">
        <w:rPr>
          <w:rFonts w:ascii="Times New Roman" w:hAnsi="Times New Roman"/>
          <w:b/>
          <w:color w:val="22272F"/>
          <w:sz w:val="24"/>
          <w:szCs w:val="24"/>
          <w:u w:val="single"/>
        </w:rPr>
        <w:t xml:space="preserve">: </w:t>
      </w:r>
      <w:r w:rsidR="0072091F">
        <w:rPr>
          <w:rFonts w:ascii="Times New Roman" w:hAnsi="Times New Roman"/>
          <w:b/>
          <w:color w:val="22272F"/>
          <w:sz w:val="24"/>
          <w:szCs w:val="24"/>
          <w:u w:val="single"/>
        </w:rPr>
        <w:t xml:space="preserve">                                        </w:t>
      </w:r>
      <w:r w:rsidR="004A6E53" w:rsidRPr="004A6E53">
        <w:rPr>
          <w:rFonts w:ascii="Times New Roman" w:hAnsi="Times New Roman"/>
          <w:b/>
          <w:color w:val="22272F"/>
          <w:sz w:val="24"/>
          <w:szCs w:val="24"/>
          <w:u w:val="single"/>
        </w:rPr>
        <w:t xml:space="preserve"> рублей</w:t>
      </w:r>
      <w:r w:rsidR="0072091F">
        <w:rPr>
          <w:rFonts w:ascii="Times New Roman" w:hAnsi="Times New Roman"/>
          <w:b/>
          <w:color w:val="22272F"/>
          <w:sz w:val="24"/>
          <w:szCs w:val="24"/>
          <w:u w:val="single"/>
        </w:rPr>
        <w:t>;</w:t>
      </w:r>
      <w:r w:rsidR="004A6E53" w:rsidRPr="004A6E53">
        <w:rPr>
          <w:rFonts w:ascii="Times New Roman" w:hAnsi="Times New Roman"/>
          <w:b/>
          <w:color w:val="22272F"/>
          <w:sz w:val="24"/>
          <w:szCs w:val="24"/>
          <w:u w:val="single"/>
        </w:rPr>
        <w:t xml:space="preserve">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u w:val="single"/>
        </w:rPr>
      </w:pPr>
      <w:r>
        <w:rPr>
          <w:rFonts w:ascii="Times New Roman" w:hAnsi="Times New Roman"/>
          <w:color w:val="22272F"/>
          <w:sz w:val="24"/>
          <w:szCs w:val="24"/>
        </w:rPr>
        <w:t xml:space="preserve">- </w:t>
      </w:r>
      <w:r>
        <w:rPr>
          <w:rFonts w:ascii="Times New Roman" w:hAnsi="Times New Roman"/>
          <w:b/>
          <w:color w:val="22272F"/>
          <w:sz w:val="24"/>
          <w:szCs w:val="24"/>
          <w:u w:val="single"/>
        </w:rPr>
        <w:t xml:space="preserve">стоимости образовательных услуг за учебный год в размере: </w:t>
      </w:r>
      <w:r w:rsidR="0072091F">
        <w:rPr>
          <w:rFonts w:ascii="Times New Roman" w:hAnsi="Times New Roman"/>
          <w:b/>
          <w:color w:val="22272F"/>
          <w:sz w:val="24"/>
          <w:szCs w:val="24"/>
          <w:u w:val="single"/>
        </w:rPr>
        <w:t xml:space="preserve">                          </w:t>
      </w:r>
      <w:r>
        <w:rPr>
          <w:rFonts w:ascii="Times New Roman" w:hAnsi="Times New Roman"/>
          <w:b/>
          <w:color w:val="22272F"/>
          <w:sz w:val="24"/>
          <w:szCs w:val="24"/>
          <w:u w:val="single"/>
        </w:rPr>
        <w:t xml:space="preserve"> рублей;</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u w:val="single"/>
        </w:rPr>
      </w:pPr>
      <w:r>
        <w:rPr>
          <w:rFonts w:ascii="Times New Roman" w:hAnsi="Times New Roman"/>
          <w:color w:val="22272F"/>
          <w:sz w:val="24"/>
          <w:szCs w:val="24"/>
        </w:rPr>
        <w:t xml:space="preserve">- </w:t>
      </w:r>
      <w:r>
        <w:rPr>
          <w:rFonts w:ascii="Times New Roman" w:hAnsi="Times New Roman"/>
          <w:b/>
          <w:color w:val="22272F"/>
          <w:sz w:val="24"/>
          <w:szCs w:val="24"/>
          <w:u w:val="single"/>
        </w:rPr>
        <w:t xml:space="preserve">стоимости образовательных услуг за семестр обучения в размере: </w:t>
      </w:r>
      <w:r w:rsidR="0072091F">
        <w:rPr>
          <w:rFonts w:ascii="Times New Roman" w:hAnsi="Times New Roman"/>
          <w:b/>
          <w:color w:val="22272F"/>
          <w:sz w:val="24"/>
          <w:szCs w:val="24"/>
          <w:u w:val="single"/>
        </w:rPr>
        <w:t xml:space="preserve">                  </w:t>
      </w:r>
      <w:r>
        <w:rPr>
          <w:rFonts w:ascii="Times New Roman" w:hAnsi="Times New Roman"/>
          <w:b/>
          <w:color w:val="22272F"/>
          <w:sz w:val="24"/>
          <w:szCs w:val="24"/>
          <w:u w:val="single"/>
        </w:rPr>
        <w:t>рублей;</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color w:val="22272F"/>
          <w:sz w:val="24"/>
          <w:szCs w:val="24"/>
        </w:rPr>
        <w:tab/>
        <w:t>3.2.2. В случае невыполнения условий Договора по оплате услуг, Исполнитель имеет право на односторонний отказ от исполнения Договора с извещением об этом Заказчика в трехдневный срок.</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3.2.3. </w:t>
      </w:r>
      <w:r>
        <w:rPr>
          <w:rFonts w:ascii="Times New Roman" w:hAnsi="Times New Roman"/>
          <w:b/>
          <w:color w:val="22272F"/>
          <w:sz w:val="24"/>
          <w:szCs w:val="24"/>
        </w:rPr>
        <w:t>В случае проведения оплаты услуги за каждый семестр</w:t>
      </w:r>
      <w:r>
        <w:rPr>
          <w:rFonts w:ascii="Times New Roman" w:hAnsi="Times New Roman"/>
          <w:color w:val="22272F"/>
          <w:sz w:val="24"/>
          <w:szCs w:val="24"/>
        </w:rPr>
        <w:t>, она осуществляется не позднее 25 августа за первое полугодие, не позднее 25 декабря – за второе полугодие.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3.2.4. </w:t>
      </w:r>
      <w:r>
        <w:rPr>
          <w:rFonts w:ascii="Times New Roman" w:hAnsi="Times New Roman"/>
          <w:b/>
          <w:color w:val="22272F"/>
          <w:sz w:val="24"/>
          <w:szCs w:val="24"/>
        </w:rPr>
        <w:t xml:space="preserve">В случае проведения оплаты услуги за каждый месяц, </w:t>
      </w:r>
      <w:r>
        <w:rPr>
          <w:rFonts w:ascii="Times New Roman" w:hAnsi="Times New Roman"/>
          <w:color w:val="22272F"/>
          <w:sz w:val="24"/>
          <w:szCs w:val="24"/>
        </w:rPr>
        <w:t>она осуществляется не позднее 25 числа месяца, предшествующего месяцу обучения.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3.3. Оплата образовательных услуг может осуществляться за счет средств материнского капитала.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r>
        <w:rPr>
          <w:rFonts w:ascii="Times New Roman" w:hAnsi="Times New Roman"/>
          <w:bCs/>
          <w:color w:val="22272F"/>
          <w:sz w:val="24"/>
          <w:szCs w:val="24"/>
        </w:rPr>
        <w:tab/>
        <w:t>3.4. Оплата образовательных услуг за учебный год (семестр)  считается авансовым платежом. Право собственности на всю сумму внесенного авансового платежа (плату за текущий учебный год) переходит к исполнителю после окончания учебного года.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r>
        <w:rPr>
          <w:rFonts w:ascii="Times New Roman" w:hAnsi="Times New Roman"/>
          <w:bCs/>
          <w:color w:val="22272F"/>
          <w:sz w:val="24"/>
          <w:szCs w:val="24"/>
        </w:rPr>
        <w:tab/>
        <w:t xml:space="preserve">3.5. В случае отчисления Обучающегося из Колледжа раньше окончания учебного года в соответствии с п. 3 статьи 781, п. 1 статьи 782 ГК РФ право собственности на внесенный авансовый платеж в размере фактически произведенных Исполнителем расходов переходит к Исполнителю с момента отчисления Обучающегося из Колледжа.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2272F"/>
          <w:sz w:val="24"/>
          <w:szCs w:val="24"/>
        </w:rPr>
      </w:pPr>
      <w:r>
        <w:rPr>
          <w:rFonts w:ascii="Times New Roman" w:hAnsi="Times New Roman"/>
          <w:bCs/>
          <w:color w:val="22272F"/>
          <w:sz w:val="24"/>
          <w:szCs w:val="24"/>
        </w:rPr>
        <w:tab/>
        <w:t>3.6. В случае досрочного прекращения получения Обучающимся образования по его вине раннее внесенная предоплата возврату не подлежит.</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r>
        <w:rPr>
          <w:rFonts w:ascii="Times New Roman" w:hAnsi="Times New Roman"/>
          <w:bCs/>
          <w:color w:val="22272F"/>
          <w:sz w:val="24"/>
          <w:szCs w:val="24"/>
        </w:rPr>
        <w:tab/>
        <w:t>3.7.Не посещение Обучающимся учебных занятий, неисполнение иных обязанностей, предусмотренных пунктами 2,4,3,.2,4,5 настоящего Договора не освобождает Обучающегося от обязанностей выполнить обязательства по оплате стоимости обучения до момента расторжения настоящего Договора за исключением случаев действия.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4. Основания изменения, расторжения и прекращения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4.1. Расторжение или изменение Договора может быть осуществлено по инициативе одной из Сторон или по их взаимному согласию.</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4.2. Расторжение договора возможно в случаях, предусмотренных пунктом 5.2 настоящего Договора. Расторжение Договора влечет за собой отчисление Обучающегося из ГАОУ СПО РК «Керченский медколледж им. Г.К. Петровой». Расторжение договора происходит в порядке и на основаниях, определенных локальными нормативными актами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4.3. Кроме общих оснований, расторжение договора по инициативе Исполнителя допускается в случаях неисполнения Обучающимся обязанностей, предусмотренных  пунктом 2.4. настоящего Договора, а также в случае немотивированного отказа Обучающегося от заключения дополнительного соглашения к договору по инициативе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 Действие настоящего Договора прекращается: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4.4.1. В установленные им сроки в связи с полным исполнением Сторонами своих обязательств;</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4.4.2. Досрочно, в случаях установленных пунктом 5.2. настоящего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lastRenderedPageBreak/>
        <w:tab/>
        <w:t>4.4.3. В иных случаях, предусмотренных действующим законодательством Российской Федерации, регулирующим гражданские и образовательные правоотношения.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4.4.4.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4.4.5.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4.4.6. Основанием для прекращения образовательных отношений является распорядительный акт Исполнителя об отчислении Обучающегося.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4.4.7.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последнему справку об обучении.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5. Срок действия Договора и другие условия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5.1. Настоящий Договор вступает в силу со дня его заключения Сторонами и действует до полного исполнения Сторонами обязательств.</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 Действие Договора может быть прекращено досрочно.</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5.2.1.По инициативе Обучающегося с момента, который фиксируется личным заявлением Обучающегося и изданием приказа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5.2.2. С момента издания приказа Исполнителя об отчислении Обучающегося в случаях и в порядке предусмотренных нормативными актами Российской Федерации в сфере профессионального образования, локальными нормативными актами Исполнителя, условиями настоящего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5.2.3. В случае ликвидации юридического лица-Исполнителя, если не определено юридическое лицо, которое является правопреемником ликвидированной Стороны с момента внесения соответствующей записи в Единый государственный реестр юридических лиц.</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5.3. Действие настоящего договора, включая установленные им сроки  и обязательства Сторон, приостанавливается с момента издания приказа о предоставлении Обучающемуся академического отпуска и возобновляется с момента издания приказа Исполнителя о прекращении такого академического отпуска.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5.4. Условия, на которых заключен настоящий Договор, могут быть изменены либо по соглашению Сторон, либо в соответствии с действующим законодательством. Все изменения и дополнения к настоящему Договору имеют силу, если они составлены в письменной форме и подписаны полномочными представителями Сторон.</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5.5. По всем вопросам, не урегулированным настоящим Договором Стороны Руководствуются действующим законодательством Российской Федерации, регулирующим гражданские и образовательные правонарушения.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5.7. Настоящий Договор составлен в двух экземплярах, по одному экземпляру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5.8. Изменения Договора оформляются дополнительными соглашениями к Договору.</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rPr>
      </w:pPr>
      <w:r>
        <w:rPr>
          <w:rFonts w:ascii="Times New Roman" w:hAnsi="Times New Roman"/>
          <w:b/>
          <w:color w:val="22272F"/>
          <w:sz w:val="24"/>
          <w:szCs w:val="24"/>
        </w:rPr>
        <w:t>6. Порядок разрешения споров</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lastRenderedPageBreak/>
        <w:tab/>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6.2.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 в Керченском городском суде Республики Крым.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7. Заключительные положения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7.2. Сведения, указанные в настоящем Договоре, соответствуют информации, размещенной на официальном сайте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Pr>
          <w:rFonts w:ascii="Times New Roman" w:hAnsi="Times New Roman"/>
          <w:b/>
          <w:bCs/>
          <w:color w:val="22272F"/>
          <w:sz w:val="24"/>
          <w:szCs w:val="24"/>
        </w:rPr>
        <w:t>8. Адреса и реквизиты Сторон</w:t>
      </w:r>
    </w:p>
    <w:p w:rsidR="00F13F5C" w:rsidRDefault="00F13F5C" w:rsidP="00F13F5C">
      <w:pPr>
        <w:spacing w:after="0" w:line="240" w:lineRule="auto"/>
      </w:pPr>
    </w:p>
    <w:tbl>
      <w:tblPr>
        <w:tblStyle w:val="a6"/>
        <w:tblW w:w="0" w:type="auto"/>
        <w:tblInd w:w="-459" w:type="dxa"/>
        <w:tblLook w:val="04A0" w:firstRow="1" w:lastRow="0" w:firstColumn="1" w:lastColumn="0" w:noHBand="0" w:noVBand="1"/>
      </w:tblPr>
      <w:tblGrid>
        <w:gridCol w:w="3356"/>
        <w:gridCol w:w="3158"/>
        <w:gridCol w:w="3290"/>
      </w:tblGrid>
      <w:tr w:rsidR="00F13F5C" w:rsidTr="00F13F5C">
        <w:trPr>
          <w:trHeight w:val="817"/>
        </w:trPr>
        <w:tc>
          <w:tcPr>
            <w:tcW w:w="3402" w:type="dxa"/>
            <w:tcBorders>
              <w:top w:val="single" w:sz="4" w:space="0" w:color="auto"/>
              <w:left w:val="single" w:sz="4" w:space="0" w:color="auto"/>
              <w:bottom w:val="single" w:sz="4" w:space="0" w:color="auto"/>
              <w:right w:val="single" w:sz="4" w:space="0" w:color="auto"/>
            </w:tcBorders>
          </w:tcPr>
          <w:p w:rsidR="00F13F5C" w:rsidRDefault="00F13F5C">
            <w:pPr>
              <w:pStyle w:val="a5"/>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«Исполнитель»</w:t>
            </w:r>
          </w:p>
          <w:p w:rsidR="00F13F5C" w:rsidRDefault="00F13F5C">
            <w:pPr>
              <w:pStyle w:val="a5"/>
              <w:ind w:left="0"/>
              <w:jc w:val="center"/>
              <w:rPr>
                <w:rFonts w:ascii="Times New Roman" w:hAnsi="Times New Roman" w:cs="Times New Roman"/>
                <w:b/>
                <w:sz w:val="24"/>
                <w:szCs w:val="24"/>
                <w:lang w:eastAsia="en-US"/>
              </w:rPr>
            </w:pPr>
          </w:p>
          <w:p w:rsidR="00F13F5C" w:rsidRDefault="00F13F5C">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ГАОУ СПО РК «Керченский медицинский колледж </w:t>
            </w:r>
          </w:p>
          <w:p w:rsidR="00F13F5C" w:rsidRDefault="00F13F5C">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им. Г.К. Петровой» </w:t>
            </w:r>
          </w:p>
          <w:p w:rsidR="00F13F5C" w:rsidRDefault="00F13F5C">
            <w:pPr>
              <w:rPr>
                <w:rFonts w:ascii="Times New Roman" w:hAnsi="Times New Roman" w:cs="Times New Roman"/>
                <w:sz w:val="24"/>
                <w:szCs w:val="24"/>
                <w:lang w:eastAsia="en-US"/>
              </w:rPr>
            </w:pPr>
            <w:r>
              <w:rPr>
                <w:rFonts w:ascii="Times New Roman" w:hAnsi="Times New Roman" w:cs="Times New Roman"/>
                <w:sz w:val="24"/>
                <w:szCs w:val="24"/>
                <w:u w:val="single"/>
                <w:lang w:eastAsia="en-US"/>
              </w:rPr>
              <w:t>Юридический адрес</w:t>
            </w:r>
            <w:r>
              <w:rPr>
                <w:rFonts w:ascii="Times New Roman" w:hAnsi="Times New Roman" w:cs="Times New Roman"/>
                <w:sz w:val="24"/>
                <w:szCs w:val="24"/>
                <w:lang w:eastAsia="en-US"/>
              </w:rPr>
              <w:t>:</w:t>
            </w:r>
          </w:p>
          <w:p w:rsidR="00F13F5C" w:rsidRDefault="00F13F5C">
            <w:pPr>
              <w:rPr>
                <w:rFonts w:ascii="Times New Roman" w:hAnsi="Times New Roman" w:cs="Times New Roman"/>
                <w:sz w:val="24"/>
                <w:szCs w:val="24"/>
                <w:lang w:eastAsia="en-US"/>
              </w:rPr>
            </w:pPr>
            <w:r>
              <w:rPr>
                <w:rFonts w:ascii="Times New Roman" w:hAnsi="Times New Roman" w:cs="Times New Roman"/>
                <w:sz w:val="24"/>
                <w:szCs w:val="24"/>
                <w:lang w:eastAsia="en-US"/>
              </w:rPr>
              <w:t>ул. Жени Дудник, 11, г. Керчь, Республика Крым, 298302</w:t>
            </w:r>
          </w:p>
          <w:p w:rsidR="00F13F5C" w:rsidRPr="00F13F5C" w:rsidRDefault="00F13F5C">
            <w:pP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eastAsia="en-US"/>
              </w:rPr>
              <w:t>тел</w:t>
            </w:r>
            <w:r w:rsidRPr="00F13F5C">
              <w:rPr>
                <w:rFonts w:ascii="Times New Roman" w:hAnsi="Times New Roman" w:cs="Times New Roman"/>
                <w:color w:val="000000"/>
                <w:sz w:val="24"/>
                <w:szCs w:val="24"/>
                <w:lang w:val="en-US" w:eastAsia="en-US"/>
              </w:rPr>
              <w:t>: +7(36561) 6-07-85</w:t>
            </w:r>
          </w:p>
          <w:p w:rsidR="00F13F5C" w:rsidRDefault="00F13F5C">
            <w:pPr>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 xml:space="preserve">e-mail: </w:t>
            </w:r>
            <w:hyperlink r:id="rId8" w:history="1">
              <w:r>
                <w:rPr>
                  <w:rStyle w:val="a3"/>
                  <w:rFonts w:ascii="Times New Roman" w:hAnsi="Times New Roman" w:cs="Times New Roman"/>
                  <w:sz w:val="24"/>
                  <w:szCs w:val="24"/>
                  <w:lang w:val="en-US" w:eastAsia="en-US"/>
                </w:rPr>
                <w:t>med-u@bk.ru</w:t>
              </w:r>
            </w:hyperlink>
            <w:r>
              <w:rPr>
                <w:rFonts w:ascii="Times New Roman" w:hAnsi="Times New Roman" w:cs="Times New Roman"/>
                <w:color w:val="000000"/>
                <w:sz w:val="24"/>
                <w:szCs w:val="24"/>
                <w:lang w:val="en-US" w:eastAsia="en-US"/>
              </w:rPr>
              <w:t xml:space="preserve"> </w:t>
            </w:r>
          </w:p>
          <w:p w:rsidR="00F13F5C" w:rsidRDefault="00F13F5C">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ОГРН </w:t>
            </w:r>
            <w:r>
              <w:rPr>
                <w:rFonts w:ascii="Times New Roman" w:hAnsi="Times New Roman" w:cs="Times New Roman"/>
                <w:color w:val="000000"/>
                <w:sz w:val="24"/>
                <w:szCs w:val="24"/>
                <w:lang w:eastAsia="en-US"/>
              </w:rPr>
              <w:t>1149102175474</w:t>
            </w:r>
          </w:p>
          <w:p w:rsidR="00F13F5C" w:rsidRDefault="00F13F5C">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ИНН</w:t>
            </w:r>
            <w:r>
              <w:rPr>
                <w:rFonts w:ascii="Times New Roman" w:hAnsi="Times New Roman" w:cs="Times New Roman"/>
                <w:color w:val="000000"/>
                <w:sz w:val="24"/>
                <w:szCs w:val="24"/>
                <w:lang w:eastAsia="en-US"/>
              </w:rPr>
              <w:t xml:space="preserve">9111008650 </w:t>
            </w:r>
          </w:p>
          <w:p w:rsidR="00F13F5C" w:rsidRDefault="00F13F5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КПП 911101001</w:t>
            </w:r>
          </w:p>
          <w:p w:rsidR="00F13F5C" w:rsidRDefault="00F13F5C">
            <w:pPr>
              <w:pStyle w:val="a4"/>
              <w:spacing w:before="0" w:beforeAutospacing="0" w:after="0" w:afterAutospacing="0"/>
              <w:rPr>
                <w:color w:val="000000"/>
                <w:lang w:eastAsia="en-US"/>
              </w:rPr>
            </w:pPr>
            <w:r>
              <w:rPr>
                <w:color w:val="000000"/>
                <w:lang w:eastAsia="en-US"/>
              </w:rPr>
              <w:t>р/с № 40603810702301006470</w:t>
            </w:r>
          </w:p>
          <w:p w:rsidR="00F13F5C" w:rsidRDefault="00F13F5C">
            <w:pPr>
              <w:pStyle w:val="a4"/>
              <w:spacing w:before="0" w:beforeAutospacing="0" w:after="0" w:afterAutospacing="0"/>
              <w:rPr>
                <w:color w:val="000000"/>
                <w:lang w:eastAsia="en-US"/>
              </w:rPr>
            </w:pPr>
            <w:r>
              <w:rPr>
                <w:color w:val="000000"/>
                <w:lang w:eastAsia="en-US"/>
              </w:rPr>
              <w:t xml:space="preserve">Банк АО «Банк ЧБРР» </w:t>
            </w:r>
          </w:p>
          <w:p w:rsidR="00F13F5C" w:rsidRDefault="00F13F5C">
            <w:pPr>
              <w:pStyle w:val="a4"/>
              <w:spacing w:before="0" w:beforeAutospacing="0" w:after="0" w:afterAutospacing="0"/>
              <w:rPr>
                <w:color w:val="000000"/>
                <w:lang w:eastAsia="en-US"/>
              </w:rPr>
            </w:pPr>
            <w:r>
              <w:rPr>
                <w:color w:val="000000"/>
                <w:lang w:eastAsia="en-US"/>
              </w:rPr>
              <w:t>БИК 043510101</w:t>
            </w:r>
          </w:p>
          <w:p w:rsidR="00F13F5C" w:rsidRDefault="00F13F5C">
            <w:pPr>
              <w:pStyle w:val="a4"/>
              <w:rPr>
                <w:lang w:eastAsia="en-US"/>
              </w:rPr>
            </w:pPr>
            <w:r>
              <w:rPr>
                <w:color w:val="000000"/>
                <w:lang w:eastAsia="en-US"/>
              </w:rPr>
              <w:t>к/с 30101810035100000101</w:t>
            </w:r>
          </w:p>
        </w:tc>
        <w:tc>
          <w:tcPr>
            <w:tcW w:w="3261" w:type="dxa"/>
            <w:tcBorders>
              <w:top w:val="single" w:sz="4" w:space="0" w:color="auto"/>
              <w:left w:val="single" w:sz="4" w:space="0" w:color="auto"/>
              <w:bottom w:val="single" w:sz="4" w:space="0" w:color="auto"/>
              <w:right w:val="single" w:sz="4" w:space="0" w:color="auto"/>
            </w:tcBorders>
            <w:hideMark/>
          </w:tcPr>
          <w:p w:rsidR="00F13F5C" w:rsidRDefault="00F13F5C">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rsidR="00763193" w:rsidRDefault="00763193">
            <w:pPr>
              <w:jc w:val="center"/>
              <w:rPr>
                <w:rFonts w:ascii="Times New Roman" w:hAnsi="Times New Roman" w:cs="Times New Roman"/>
                <w:b/>
                <w:sz w:val="24"/>
                <w:szCs w:val="24"/>
                <w:lang w:eastAsia="en-US"/>
              </w:rPr>
            </w:pPr>
          </w:p>
          <w:p w:rsidR="004A6E53" w:rsidRPr="00763193" w:rsidRDefault="004A6E53" w:rsidP="004A6E5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hideMark/>
          </w:tcPr>
          <w:p w:rsidR="00F13F5C" w:rsidRDefault="00F13F5C" w:rsidP="0076319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«Обучающийся»</w:t>
            </w:r>
          </w:p>
          <w:p w:rsidR="00763193" w:rsidRDefault="00763193" w:rsidP="00763193">
            <w:pPr>
              <w:jc w:val="center"/>
              <w:rPr>
                <w:rFonts w:ascii="Times New Roman" w:hAnsi="Times New Roman" w:cs="Times New Roman"/>
                <w:b/>
                <w:sz w:val="24"/>
                <w:szCs w:val="24"/>
                <w:lang w:eastAsia="en-US"/>
              </w:rPr>
            </w:pPr>
          </w:p>
          <w:p w:rsidR="00E44CE6" w:rsidRPr="00763193" w:rsidRDefault="00E44CE6" w:rsidP="0072091F">
            <w:pPr>
              <w:rPr>
                <w:rFonts w:ascii="Times New Roman" w:hAnsi="Times New Roman" w:cs="Times New Roman"/>
                <w:sz w:val="24"/>
                <w:szCs w:val="24"/>
                <w:lang w:eastAsia="en-US"/>
              </w:rPr>
            </w:pPr>
          </w:p>
        </w:tc>
      </w:tr>
      <w:tr w:rsidR="00F13F5C" w:rsidTr="00F13F5C">
        <w:trPr>
          <w:trHeight w:val="268"/>
        </w:trPr>
        <w:tc>
          <w:tcPr>
            <w:tcW w:w="3402" w:type="dxa"/>
            <w:vMerge w:val="restart"/>
            <w:tcBorders>
              <w:top w:val="single" w:sz="4" w:space="0" w:color="auto"/>
              <w:left w:val="single" w:sz="4" w:space="0" w:color="auto"/>
              <w:bottom w:val="single" w:sz="4" w:space="0" w:color="auto"/>
              <w:right w:val="single" w:sz="4" w:space="0" w:color="auto"/>
            </w:tcBorders>
          </w:tcPr>
          <w:p w:rsidR="00F13F5C" w:rsidRDefault="00F13F5C">
            <w:pPr>
              <w:rPr>
                <w:rFonts w:ascii="Times New Roman" w:hAnsi="Times New Roman" w:cs="Times New Roman"/>
                <w:color w:val="000000"/>
                <w:sz w:val="24"/>
                <w:szCs w:val="24"/>
                <w:lang w:eastAsia="en-US"/>
              </w:rPr>
            </w:pPr>
          </w:p>
          <w:p w:rsidR="00F13F5C" w:rsidRPr="004C0D09" w:rsidRDefault="004C0D09">
            <w:pPr>
              <w:rPr>
                <w:rFonts w:ascii="Times New Roman" w:hAnsi="Times New Roman" w:cs="Times New Roman"/>
                <w:sz w:val="24"/>
                <w:szCs w:val="24"/>
                <w:u w:val="single"/>
                <w:lang w:eastAsia="en-US"/>
              </w:rPr>
            </w:pPr>
            <w:r w:rsidRPr="004C0D09">
              <w:rPr>
                <w:rFonts w:ascii="Times New Roman" w:hAnsi="Times New Roman" w:cs="Times New Roman"/>
                <w:sz w:val="24"/>
                <w:szCs w:val="24"/>
                <w:lang w:eastAsia="en-US"/>
              </w:rPr>
              <w:t>Директор</w:t>
            </w:r>
          </w:p>
          <w:p w:rsidR="00F13F5C" w:rsidRPr="004C0D09" w:rsidRDefault="00F13F5C">
            <w:pPr>
              <w:rPr>
                <w:rFonts w:ascii="Times New Roman" w:hAnsi="Times New Roman" w:cs="Times New Roman"/>
                <w:sz w:val="24"/>
                <w:szCs w:val="24"/>
                <w:lang w:eastAsia="en-US"/>
              </w:rPr>
            </w:pPr>
          </w:p>
          <w:p w:rsidR="00F13F5C" w:rsidRPr="004C0D09" w:rsidRDefault="004C0D09">
            <w:pPr>
              <w:rPr>
                <w:rFonts w:ascii="Times New Roman" w:hAnsi="Times New Roman" w:cs="Times New Roman"/>
                <w:sz w:val="24"/>
                <w:szCs w:val="24"/>
                <w:lang w:eastAsia="en-US"/>
              </w:rPr>
            </w:pPr>
            <w:r>
              <w:rPr>
                <w:rFonts w:ascii="Times New Roman" w:hAnsi="Times New Roman" w:cs="Times New Roman"/>
                <w:sz w:val="24"/>
                <w:szCs w:val="24"/>
                <w:lang w:eastAsia="en-US"/>
              </w:rPr>
              <w:t>м.п. _______</w:t>
            </w:r>
            <w:r w:rsidRPr="004C0D09">
              <w:rPr>
                <w:rFonts w:ascii="Times New Roman" w:hAnsi="Times New Roman" w:cs="Times New Roman"/>
                <w:sz w:val="24"/>
                <w:szCs w:val="24"/>
                <w:lang w:eastAsia="en-US"/>
              </w:rPr>
              <w:t>/</w:t>
            </w:r>
            <w:r w:rsidR="007A5909">
              <w:rPr>
                <w:rFonts w:ascii="Times New Roman" w:hAnsi="Times New Roman" w:cs="Times New Roman"/>
                <w:sz w:val="24"/>
                <w:szCs w:val="24"/>
                <w:lang w:eastAsia="en-US"/>
              </w:rPr>
              <w:t>Кошель И.Ю.</w:t>
            </w:r>
            <w:r w:rsidRPr="004C0D09">
              <w:rPr>
                <w:rFonts w:ascii="Times New Roman" w:hAnsi="Times New Roman" w:cs="Times New Roman"/>
                <w:sz w:val="24"/>
                <w:szCs w:val="24"/>
                <w:lang w:eastAsia="en-US"/>
              </w:rPr>
              <w:t xml:space="preserve"> </w:t>
            </w:r>
            <w:r w:rsidR="00F13F5C" w:rsidRPr="004C0D09">
              <w:rPr>
                <w:rFonts w:ascii="Times New Roman" w:hAnsi="Times New Roman" w:cs="Times New Roman"/>
                <w:sz w:val="24"/>
                <w:szCs w:val="24"/>
                <w:lang w:eastAsia="en-US"/>
              </w:rPr>
              <w:t>/</w:t>
            </w:r>
          </w:p>
          <w:p w:rsidR="00F13F5C" w:rsidRDefault="00F13F5C">
            <w:pPr>
              <w:rPr>
                <w:rFonts w:ascii="Times New Roman" w:hAnsi="Times New Roman" w:cs="Times New Roman"/>
                <w:b/>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F13F5C" w:rsidRPr="004C0D09" w:rsidRDefault="004C0D09" w:rsidP="00D13E8F">
            <w:pPr>
              <w:rPr>
                <w:rFonts w:ascii="Times New Roman" w:hAnsi="Times New Roman" w:cs="Times New Roman"/>
                <w:sz w:val="20"/>
                <w:szCs w:val="20"/>
                <w:lang w:eastAsia="en-US"/>
              </w:rPr>
            </w:pPr>
            <w:r w:rsidRPr="004C0D09">
              <w:rPr>
                <w:rFonts w:ascii="Times New Roman" w:hAnsi="Times New Roman" w:cs="Times New Roman"/>
                <w:sz w:val="20"/>
                <w:szCs w:val="20"/>
                <w:lang w:eastAsia="en-US"/>
              </w:rPr>
              <w:t>Тел.:</w:t>
            </w:r>
            <w:r w:rsidR="00763193">
              <w:rPr>
                <w:rFonts w:ascii="Times New Roman" w:hAnsi="Times New Roman" w:cs="Times New Roman"/>
                <w:sz w:val="20"/>
                <w:szCs w:val="20"/>
                <w:lang w:eastAsia="en-US"/>
              </w:rPr>
              <w:t>+7</w:t>
            </w:r>
            <w:r w:rsidR="0089323D">
              <w:rPr>
                <w:rFonts w:ascii="Times New Roman" w:hAnsi="Times New Roman" w:cs="Times New Roman"/>
                <w:sz w:val="20"/>
                <w:szCs w:val="20"/>
                <w:lang w:eastAsia="en-US"/>
              </w:rPr>
              <w:t>9</w:t>
            </w:r>
          </w:p>
        </w:tc>
        <w:tc>
          <w:tcPr>
            <w:tcW w:w="3367" w:type="dxa"/>
            <w:tcBorders>
              <w:top w:val="single" w:sz="4" w:space="0" w:color="auto"/>
              <w:left w:val="single" w:sz="4" w:space="0" w:color="auto"/>
              <w:bottom w:val="single" w:sz="4" w:space="0" w:color="auto"/>
              <w:right w:val="single" w:sz="4" w:space="0" w:color="auto"/>
            </w:tcBorders>
          </w:tcPr>
          <w:p w:rsidR="00F13F5C" w:rsidRPr="004C0D09" w:rsidRDefault="004C0D09" w:rsidP="00D13E8F">
            <w:pPr>
              <w:rPr>
                <w:rFonts w:ascii="Times New Roman" w:hAnsi="Times New Roman" w:cs="Times New Roman"/>
                <w:b/>
                <w:sz w:val="20"/>
                <w:szCs w:val="20"/>
                <w:lang w:eastAsia="en-US"/>
              </w:rPr>
            </w:pPr>
            <w:r w:rsidRPr="004C0D09">
              <w:rPr>
                <w:rFonts w:ascii="Times New Roman" w:hAnsi="Times New Roman" w:cs="Times New Roman"/>
                <w:sz w:val="20"/>
                <w:szCs w:val="20"/>
                <w:lang w:eastAsia="en-US"/>
              </w:rPr>
              <w:t>Тел</w:t>
            </w:r>
            <w:r w:rsidR="0072091F">
              <w:rPr>
                <w:rFonts w:ascii="Times New Roman" w:hAnsi="Times New Roman" w:cs="Times New Roman"/>
                <w:sz w:val="20"/>
                <w:szCs w:val="20"/>
                <w:lang w:eastAsia="en-US"/>
              </w:rPr>
              <w:t>+79</w:t>
            </w:r>
          </w:p>
        </w:tc>
      </w:tr>
      <w:tr w:rsidR="00F13F5C" w:rsidTr="00F13F5C">
        <w:trPr>
          <w:trHeight w:val="1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F5C" w:rsidRDefault="00F13F5C">
            <w:pPr>
              <w:rPr>
                <w:rFonts w:ascii="Times New Roman" w:hAnsi="Times New Roman" w:cs="Times New Roman"/>
                <w:b/>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F13F5C" w:rsidRPr="004C0D09" w:rsidRDefault="004C0D09">
            <w:pPr>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F13F5C" w:rsidRPr="004C0D09">
              <w:rPr>
                <w:rFonts w:ascii="Times New Roman" w:hAnsi="Times New Roman" w:cs="Times New Roman"/>
                <w:sz w:val="24"/>
                <w:szCs w:val="24"/>
                <w:lang w:eastAsia="en-US"/>
              </w:rPr>
              <w:t>аказчик</w:t>
            </w:r>
          </w:p>
          <w:p w:rsidR="00F13F5C" w:rsidRDefault="00F13F5C">
            <w:pPr>
              <w:rPr>
                <w:rFonts w:ascii="Times New Roman" w:hAnsi="Times New Roman" w:cs="Times New Roman"/>
                <w:b/>
                <w:sz w:val="24"/>
                <w:szCs w:val="24"/>
                <w:lang w:eastAsia="en-US"/>
              </w:rPr>
            </w:pPr>
          </w:p>
          <w:p w:rsidR="00F13F5C" w:rsidRDefault="00F13F5C">
            <w:pPr>
              <w:rPr>
                <w:rFonts w:ascii="Times New Roman" w:hAnsi="Times New Roman" w:cs="Times New Roman"/>
                <w:b/>
                <w:sz w:val="24"/>
                <w:szCs w:val="24"/>
                <w:lang w:eastAsia="en-US"/>
              </w:rPr>
            </w:pPr>
            <w:r>
              <w:rPr>
                <w:rFonts w:ascii="Times New Roman" w:hAnsi="Times New Roman" w:cs="Times New Roman"/>
                <w:b/>
                <w:sz w:val="24"/>
                <w:szCs w:val="24"/>
                <w:lang w:eastAsia="en-US"/>
              </w:rPr>
              <w:t>__________/</w:t>
            </w:r>
            <w:r w:rsidR="0072091F">
              <w:rPr>
                <w:rFonts w:ascii="Times New Roman" w:hAnsi="Times New Roman" w:cs="Times New Roman"/>
                <w:sz w:val="24"/>
                <w:szCs w:val="24"/>
                <w:lang w:eastAsia="en-US"/>
              </w:rPr>
              <w:t xml:space="preserve">                   </w:t>
            </w:r>
            <w:r w:rsidR="00224D10">
              <w:rPr>
                <w:rFonts w:ascii="Times New Roman" w:hAnsi="Times New Roman" w:cs="Times New Roman"/>
                <w:sz w:val="24"/>
                <w:szCs w:val="24"/>
                <w:lang w:eastAsia="en-US"/>
              </w:rPr>
              <w:t xml:space="preserve"> </w:t>
            </w:r>
            <w:r w:rsidRPr="00763193">
              <w:rPr>
                <w:rFonts w:ascii="Times New Roman" w:hAnsi="Times New Roman" w:cs="Times New Roman"/>
                <w:sz w:val="24"/>
                <w:szCs w:val="24"/>
                <w:lang w:eastAsia="en-US"/>
              </w:rPr>
              <w:t>/</w:t>
            </w:r>
          </w:p>
          <w:p w:rsidR="004C0D09" w:rsidRPr="004C0D09" w:rsidRDefault="004C0D09">
            <w:pP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Pr="004C0D09">
              <w:rPr>
                <w:rFonts w:ascii="Times New Roman" w:hAnsi="Times New Roman" w:cs="Times New Roman"/>
                <w:sz w:val="16"/>
                <w:szCs w:val="16"/>
                <w:lang w:eastAsia="en-US"/>
              </w:rPr>
              <w:t>(подпись)</w:t>
            </w:r>
            <w:r>
              <w:rPr>
                <w:rFonts w:ascii="Times New Roman" w:hAnsi="Times New Roman" w:cs="Times New Roman"/>
                <w:sz w:val="16"/>
                <w:szCs w:val="16"/>
                <w:lang w:eastAsia="en-US"/>
              </w:rPr>
              <w:t xml:space="preserve">                          ФИО</w:t>
            </w:r>
          </w:p>
        </w:tc>
        <w:tc>
          <w:tcPr>
            <w:tcW w:w="3367" w:type="dxa"/>
            <w:tcBorders>
              <w:top w:val="single" w:sz="4" w:space="0" w:color="auto"/>
              <w:left w:val="single" w:sz="4" w:space="0" w:color="auto"/>
              <w:bottom w:val="single" w:sz="4" w:space="0" w:color="auto"/>
              <w:right w:val="single" w:sz="4" w:space="0" w:color="auto"/>
            </w:tcBorders>
          </w:tcPr>
          <w:p w:rsidR="00F13F5C" w:rsidRPr="004C0D09" w:rsidRDefault="004C0D09">
            <w:pPr>
              <w:rPr>
                <w:rFonts w:ascii="Times New Roman" w:hAnsi="Times New Roman" w:cs="Times New Roman"/>
                <w:sz w:val="24"/>
                <w:szCs w:val="24"/>
                <w:lang w:eastAsia="en-US"/>
              </w:rPr>
            </w:pPr>
            <w:r>
              <w:rPr>
                <w:rFonts w:ascii="Times New Roman" w:hAnsi="Times New Roman" w:cs="Times New Roman"/>
                <w:sz w:val="24"/>
                <w:szCs w:val="24"/>
                <w:lang w:eastAsia="en-US"/>
              </w:rPr>
              <w:t>О</w:t>
            </w:r>
            <w:r w:rsidR="00F13F5C" w:rsidRPr="004C0D09">
              <w:rPr>
                <w:rFonts w:ascii="Times New Roman" w:hAnsi="Times New Roman" w:cs="Times New Roman"/>
                <w:sz w:val="24"/>
                <w:szCs w:val="24"/>
                <w:lang w:eastAsia="en-US"/>
              </w:rPr>
              <w:t xml:space="preserve">бучающийся </w:t>
            </w:r>
          </w:p>
          <w:p w:rsidR="00F13F5C" w:rsidRDefault="00F13F5C">
            <w:pPr>
              <w:rPr>
                <w:rFonts w:ascii="Times New Roman" w:hAnsi="Times New Roman" w:cs="Times New Roman"/>
                <w:b/>
                <w:sz w:val="24"/>
                <w:szCs w:val="24"/>
                <w:lang w:eastAsia="en-US"/>
              </w:rPr>
            </w:pPr>
          </w:p>
          <w:p w:rsidR="00F13F5C" w:rsidRPr="00763193" w:rsidRDefault="00F13F5C">
            <w:pPr>
              <w:rPr>
                <w:rFonts w:ascii="Times New Roman" w:hAnsi="Times New Roman" w:cs="Times New Roman"/>
                <w:sz w:val="24"/>
                <w:szCs w:val="24"/>
                <w:lang w:eastAsia="en-US"/>
              </w:rPr>
            </w:pPr>
            <w:r>
              <w:rPr>
                <w:rFonts w:ascii="Times New Roman" w:hAnsi="Times New Roman" w:cs="Times New Roman"/>
                <w:b/>
                <w:sz w:val="24"/>
                <w:szCs w:val="24"/>
                <w:lang w:eastAsia="en-US"/>
              </w:rPr>
              <w:t>__________/</w:t>
            </w:r>
            <w:r w:rsidR="0072091F">
              <w:rPr>
                <w:rFonts w:ascii="Times New Roman" w:hAnsi="Times New Roman" w:cs="Times New Roman"/>
                <w:sz w:val="24"/>
                <w:szCs w:val="24"/>
                <w:lang w:eastAsia="en-US"/>
              </w:rPr>
              <w:t xml:space="preserve">                      </w:t>
            </w:r>
            <w:bookmarkStart w:id="0" w:name="_GoBack"/>
            <w:bookmarkEnd w:id="0"/>
            <w:r w:rsidRPr="00763193">
              <w:rPr>
                <w:rFonts w:ascii="Times New Roman" w:hAnsi="Times New Roman" w:cs="Times New Roman"/>
                <w:sz w:val="24"/>
                <w:szCs w:val="24"/>
                <w:lang w:eastAsia="en-US"/>
              </w:rPr>
              <w:t>/</w:t>
            </w:r>
          </w:p>
          <w:p w:rsidR="004C0D09" w:rsidRDefault="004C0D09">
            <w:pPr>
              <w:rPr>
                <w:rFonts w:ascii="Times New Roman" w:hAnsi="Times New Roman" w:cs="Times New Roman"/>
                <w:b/>
                <w:sz w:val="24"/>
                <w:szCs w:val="24"/>
                <w:lang w:eastAsia="en-US"/>
              </w:rPr>
            </w:pPr>
            <w:r>
              <w:rPr>
                <w:rFonts w:ascii="Times New Roman" w:hAnsi="Times New Roman" w:cs="Times New Roman"/>
                <w:sz w:val="16"/>
                <w:szCs w:val="16"/>
                <w:lang w:eastAsia="en-US"/>
              </w:rPr>
              <w:t xml:space="preserve">         </w:t>
            </w:r>
            <w:r w:rsidRPr="004C0D09">
              <w:rPr>
                <w:rFonts w:ascii="Times New Roman" w:hAnsi="Times New Roman" w:cs="Times New Roman"/>
                <w:sz w:val="16"/>
                <w:szCs w:val="16"/>
                <w:lang w:eastAsia="en-US"/>
              </w:rPr>
              <w:t>(подпись)</w:t>
            </w:r>
            <w:r>
              <w:rPr>
                <w:rFonts w:ascii="Times New Roman" w:hAnsi="Times New Roman" w:cs="Times New Roman"/>
                <w:sz w:val="16"/>
                <w:szCs w:val="16"/>
                <w:lang w:eastAsia="en-US"/>
              </w:rPr>
              <w:t xml:space="preserve">                         ФИО</w:t>
            </w:r>
          </w:p>
        </w:tc>
      </w:tr>
    </w:tbl>
    <w:p w:rsidR="00C61E5C" w:rsidRDefault="00C61E5C"/>
    <w:sectPr w:rsidR="00C61E5C" w:rsidSect="00C61E5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EC" w:rsidRDefault="00E66DEC" w:rsidP="00F13F5C">
      <w:pPr>
        <w:spacing w:after="0" w:line="240" w:lineRule="auto"/>
      </w:pPr>
      <w:r>
        <w:separator/>
      </w:r>
    </w:p>
  </w:endnote>
  <w:endnote w:type="continuationSeparator" w:id="0">
    <w:p w:rsidR="00E66DEC" w:rsidRDefault="00E66DEC" w:rsidP="00F1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EC" w:rsidRDefault="00E66DEC" w:rsidP="00F13F5C">
      <w:pPr>
        <w:spacing w:after="0" w:line="240" w:lineRule="auto"/>
      </w:pPr>
      <w:r>
        <w:separator/>
      </w:r>
    </w:p>
  </w:footnote>
  <w:footnote w:type="continuationSeparator" w:id="0">
    <w:p w:rsidR="00E66DEC" w:rsidRDefault="00E66DEC" w:rsidP="00F1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938"/>
      <w:docPartObj>
        <w:docPartGallery w:val="Page Numbers (Top of Page)"/>
        <w:docPartUnique/>
      </w:docPartObj>
    </w:sdtPr>
    <w:sdtEndPr/>
    <w:sdtContent>
      <w:p w:rsidR="00F13F5C" w:rsidRDefault="00536B30">
        <w:pPr>
          <w:pStyle w:val="a7"/>
          <w:jc w:val="center"/>
        </w:pPr>
        <w:r>
          <w:fldChar w:fldCharType="begin"/>
        </w:r>
        <w:r>
          <w:instrText xml:space="preserve"> PAGE   \* MERGEFORMAT </w:instrText>
        </w:r>
        <w:r>
          <w:fldChar w:fldCharType="separate"/>
        </w:r>
        <w:r w:rsidR="0072091F">
          <w:rPr>
            <w:noProof/>
          </w:rPr>
          <w:t>3</w:t>
        </w:r>
        <w:r>
          <w:rPr>
            <w:noProof/>
          </w:rPr>
          <w:fldChar w:fldCharType="end"/>
        </w:r>
      </w:p>
    </w:sdtContent>
  </w:sdt>
  <w:p w:rsidR="00F13F5C" w:rsidRDefault="00F13F5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536C0"/>
    <w:multiLevelType w:val="hybridMultilevel"/>
    <w:tmpl w:val="D2B28F2C"/>
    <w:lvl w:ilvl="0" w:tplc="20E8C5C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5D7310E"/>
    <w:multiLevelType w:val="multilevel"/>
    <w:tmpl w:val="6BCCF5C0"/>
    <w:lvl w:ilvl="0">
      <w:start w:val="1"/>
      <w:numFmt w:val="decimal"/>
      <w:lvlText w:val="%1."/>
      <w:lvlJc w:val="left"/>
      <w:pPr>
        <w:ind w:left="645" w:hanging="645"/>
      </w:pPr>
      <w:rPr>
        <w:rFonts w:hint="default"/>
        <w:b w:val="0"/>
      </w:rPr>
    </w:lvl>
    <w:lvl w:ilvl="1">
      <w:start w:val="1"/>
      <w:numFmt w:val="decimal"/>
      <w:lvlText w:val="%1.%2."/>
      <w:lvlJc w:val="left"/>
      <w:pPr>
        <w:ind w:left="1560" w:hanging="645"/>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5C"/>
    <w:rsid w:val="0007261C"/>
    <w:rsid w:val="00130B79"/>
    <w:rsid w:val="001355E4"/>
    <w:rsid w:val="001F1832"/>
    <w:rsid w:val="00224D10"/>
    <w:rsid w:val="003F2424"/>
    <w:rsid w:val="004A6E53"/>
    <w:rsid w:val="004C0D09"/>
    <w:rsid w:val="00536B30"/>
    <w:rsid w:val="005D71FC"/>
    <w:rsid w:val="00664DD2"/>
    <w:rsid w:val="00696810"/>
    <w:rsid w:val="0072091F"/>
    <w:rsid w:val="00763193"/>
    <w:rsid w:val="007A5909"/>
    <w:rsid w:val="007F2750"/>
    <w:rsid w:val="008815B1"/>
    <w:rsid w:val="0089323D"/>
    <w:rsid w:val="00954181"/>
    <w:rsid w:val="00954906"/>
    <w:rsid w:val="009A5BA0"/>
    <w:rsid w:val="009B2773"/>
    <w:rsid w:val="009C35F8"/>
    <w:rsid w:val="00A16E1E"/>
    <w:rsid w:val="00A86C2B"/>
    <w:rsid w:val="00AD258F"/>
    <w:rsid w:val="00B50944"/>
    <w:rsid w:val="00BF0619"/>
    <w:rsid w:val="00C1338B"/>
    <w:rsid w:val="00C61580"/>
    <w:rsid w:val="00C61E5C"/>
    <w:rsid w:val="00CB3D30"/>
    <w:rsid w:val="00D13E8F"/>
    <w:rsid w:val="00D60B8E"/>
    <w:rsid w:val="00DB726A"/>
    <w:rsid w:val="00E172F5"/>
    <w:rsid w:val="00E44CE6"/>
    <w:rsid w:val="00E66DEC"/>
    <w:rsid w:val="00F12244"/>
    <w:rsid w:val="00F1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8E44"/>
  <w15:docId w15:val="{EF376FEF-C43C-4038-83A4-FD063C94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F5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3F5C"/>
    <w:rPr>
      <w:color w:val="0000FF"/>
      <w:u w:val="single"/>
    </w:rPr>
  </w:style>
  <w:style w:type="paragraph" w:styleId="a4">
    <w:name w:val="Normal (Web)"/>
    <w:basedOn w:val="a"/>
    <w:uiPriority w:val="99"/>
    <w:unhideWhenUsed/>
    <w:rsid w:val="00F13F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13F5C"/>
    <w:pPr>
      <w:ind w:left="720"/>
      <w:contextualSpacing/>
    </w:pPr>
  </w:style>
  <w:style w:type="table" w:styleId="a6">
    <w:name w:val="Table Grid"/>
    <w:basedOn w:val="a1"/>
    <w:uiPriority w:val="59"/>
    <w:rsid w:val="00F1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3F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F5C"/>
    <w:rPr>
      <w:rFonts w:eastAsiaTheme="minorEastAsia"/>
      <w:lang w:eastAsia="ru-RU"/>
    </w:rPr>
  </w:style>
  <w:style w:type="paragraph" w:styleId="a9">
    <w:name w:val="footer"/>
    <w:basedOn w:val="a"/>
    <w:link w:val="aa"/>
    <w:uiPriority w:val="99"/>
    <w:semiHidden/>
    <w:unhideWhenUsed/>
    <w:rsid w:val="00F13F5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3F5C"/>
    <w:rPr>
      <w:rFonts w:eastAsiaTheme="minorEastAsia"/>
      <w:lang w:eastAsia="ru-RU"/>
    </w:rPr>
  </w:style>
  <w:style w:type="paragraph" w:styleId="ab">
    <w:name w:val="Balloon Text"/>
    <w:basedOn w:val="a"/>
    <w:link w:val="ac"/>
    <w:uiPriority w:val="99"/>
    <w:semiHidden/>
    <w:unhideWhenUsed/>
    <w:rsid w:val="001F183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183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u@bk.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semen</cp:lastModifiedBy>
  <cp:revision>2</cp:revision>
  <cp:lastPrinted>2023-08-15T09:07:00Z</cp:lastPrinted>
  <dcterms:created xsi:type="dcterms:W3CDTF">2024-05-31T10:49:00Z</dcterms:created>
  <dcterms:modified xsi:type="dcterms:W3CDTF">2024-05-31T10:49:00Z</dcterms:modified>
</cp:coreProperties>
</file>